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955DE5" w:rsidTr="00371468">
        <w:trPr>
          <w:jc w:val="center"/>
        </w:trPr>
        <w:tc>
          <w:tcPr>
            <w:tcW w:w="4500" w:type="dxa"/>
          </w:tcPr>
          <w:p w:rsidR="00955DE5" w:rsidRPr="007936F6" w:rsidRDefault="00955DE5" w:rsidP="00371468">
            <w:pPr>
              <w:spacing w:before="120" w:after="120"/>
              <w:jc w:val="center"/>
              <w:rPr>
                <w:szCs w:val="22"/>
              </w:rPr>
            </w:pPr>
            <w:r w:rsidRPr="007936F6">
              <w:rPr>
                <w:szCs w:val="22"/>
              </w:rPr>
              <w:t>ĐẠI HỌC TÔN ĐỨC THẮNG</w:t>
            </w:r>
          </w:p>
          <w:p w:rsidR="00955DE5" w:rsidRDefault="00B90DF8" w:rsidP="0037146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1129636</wp:posOffset>
                      </wp:positionH>
                      <wp:positionV relativeFrom="paragraph">
                        <wp:posOffset>185098</wp:posOffset>
                      </wp:positionV>
                      <wp:extent cx="429905" cy="0"/>
                      <wp:effectExtent l="0" t="0" r="2730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9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5D323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4.55pt" to="122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LwFwIAADE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"/>
                  </w:pict>
                </mc:Fallback>
              </mc:AlternateContent>
            </w:r>
            <w:r w:rsidR="00EF6899">
              <w:rPr>
                <w:b/>
              </w:rPr>
              <w:t>THƯ VIỆN</w:t>
            </w:r>
          </w:p>
          <w:p w:rsidR="00955DE5" w:rsidRPr="003F46F4" w:rsidRDefault="00955DE5" w:rsidP="00371468">
            <w:pPr>
              <w:spacing w:before="120" w:after="120"/>
              <w:jc w:val="center"/>
              <w:rPr>
                <w:sz w:val="8"/>
                <w:szCs w:val="8"/>
              </w:rPr>
            </w:pPr>
          </w:p>
          <w:p w:rsidR="00955DE5" w:rsidRPr="00304622" w:rsidRDefault="00955DE5" w:rsidP="00371468">
            <w:pPr>
              <w:spacing w:before="120" w:after="120"/>
              <w:jc w:val="center"/>
            </w:pPr>
          </w:p>
        </w:tc>
        <w:tc>
          <w:tcPr>
            <w:tcW w:w="5400" w:type="dxa"/>
          </w:tcPr>
          <w:p w:rsidR="00955DE5" w:rsidRPr="00304622" w:rsidRDefault="00955DE5" w:rsidP="00371468">
            <w:pPr>
              <w:spacing w:before="120" w:after="120"/>
              <w:jc w:val="center"/>
              <w:rPr>
                <w:b/>
              </w:rPr>
            </w:pPr>
            <w:r w:rsidRPr="00304622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04622">
                  <w:rPr>
                    <w:b/>
                  </w:rPr>
                  <w:t>NAM</w:t>
                </w:r>
              </w:smartTag>
            </w:smartTag>
          </w:p>
          <w:p w:rsidR="00955DE5" w:rsidRDefault="00B90DF8" w:rsidP="0037146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196215</wp:posOffset>
                      </wp:positionV>
                      <wp:extent cx="1943100" cy="0"/>
                      <wp:effectExtent l="12700" t="7620" r="635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5A052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5.45pt" to="205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"/>
                  </w:pict>
                </mc:Fallback>
              </mc:AlternateContent>
            </w:r>
            <w:r w:rsidR="00955DE5">
              <w:rPr>
                <w:b/>
              </w:rPr>
              <w:t>Độc lập - Tự do - Hạnh p</w:t>
            </w:r>
            <w:r w:rsidR="00955DE5" w:rsidRPr="00304622">
              <w:rPr>
                <w:b/>
              </w:rPr>
              <w:t>hú</w:t>
            </w:r>
            <w:r w:rsidR="00955DE5">
              <w:rPr>
                <w:b/>
              </w:rPr>
              <w:t>c</w:t>
            </w:r>
          </w:p>
          <w:p w:rsidR="00955DE5" w:rsidRPr="003F46F4" w:rsidRDefault="00955DE5" w:rsidP="00371468">
            <w:pPr>
              <w:spacing w:before="120" w:after="120"/>
              <w:jc w:val="center"/>
              <w:rPr>
                <w:b/>
                <w:sz w:val="8"/>
                <w:szCs w:val="8"/>
              </w:rPr>
            </w:pPr>
          </w:p>
          <w:p w:rsidR="00955DE5" w:rsidRDefault="00955DE5" w:rsidP="00371468">
            <w:pPr>
              <w:jc w:val="right"/>
              <w:rPr>
                <w:i/>
                <w:sz w:val="26"/>
                <w:szCs w:val="26"/>
              </w:rPr>
            </w:pPr>
            <w:r w:rsidRPr="00304622">
              <w:rPr>
                <w:i/>
                <w:sz w:val="26"/>
                <w:szCs w:val="26"/>
              </w:rPr>
              <w:t>TP. Hồ Chí Minh, ng</w:t>
            </w:r>
            <w:r w:rsidR="00831CEC">
              <w:rPr>
                <w:i/>
                <w:sz w:val="26"/>
                <w:szCs w:val="26"/>
              </w:rPr>
              <w:t>ày 30</w:t>
            </w:r>
            <w:r w:rsidR="00D1585A">
              <w:rPr>
                <w:i/>
                <w:sz w:val="26"/>
                <w:szCs w:val="26"/>
              </w:rPr>
              <w:t xml:space="preserve"> </w:t>
            </w:r>
            <w:r w:rsidR="00831CEC">
              <w:rPr>
                <w:i/>
                <w:sz w:val="26"/>
                <w:szCs w:val="26"/>
              </w:rPr>
              <w:t xml:space="preserve">tháng </w:t>
            </w:r>
            <w:r w:rsidR="00EF6899">
              <w:rPr>
                <w:i/>
                <w:sz w:val="26"/>
                <w:szCs w:val="26"/>
              </w:rPr>
              <w:t>10</w:t>
            </w:r>
            <w:r w:rsidR="00831CEC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năm 201</w:t>
            </w:r>
            <w:r w:rsidR="00EF6899">
              <w:rPr>
                <w:i/>
                <w:sz w:val="26"/>
                <w:szCs w:val="26"/>
              </w:rPr>
              <w:t>8</w:t>
            </w:r>
          </w:p>
          <w:p w:rsidR="00955DE5" w:rsidRPr="00644492" w:rsidRDefault="00955DE5" w:rsidP="00371468">
            <w:pPr>
              <w:jc w:val="right"/>
              <w:rPr>
                <w:i/>
                <w:sz w:val="26"/>
                <w:szCs w:val="26"/>
              </w:rPr>
            </w:pPr>
          </w:p>
        </w:tc>
      </w:tr>
    </w:tbl>
    <w:p w:rsidR="002156DF" w:rsidRPr="001B298D" w:rsidRDefault="002156DF" w:rsidP="00955DE5">
      <w:pPr>
        <w:spacing w:line="276" w:lineRule="auto"/>
        <w:jc w:val="center"/>
        <w:rPr>
          <w:b/>
          <w:sz w:val="16"/>
          <w:szCs w:val="16"/>
        </w:rPr>
      </w:pPr>
    </w:p>
    <w:p w:rsidR="00955DE5" w:rsidRDefault="009D0818" w:rsidP="00955DE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THỂ LỆ</w:t>
      </w:r>
    </w:p>
    <w:p w:rsidR="00EF6899" w:rsidRDefault="00955DE5" w:rsidP="00EF6899">
      <w:pPr>
        <w:jc w:val="center"/>
        <w:rPr>
          <w:b/>
          <w:sz w:val="26"/>
          <w:szCs w:val="26"/>
        </w:rPr>
      </w:pPr>
      <w:r>
        <w:rPr>
          <w:b/>
        </w:rPr>
        <w:t xml:space="preserve">TỔ CHỨC </w:t>
      </w:r>
      <w:r w:rsidR="00EF6899">
        <w:rPr>
          <w:b/>
          <w:sz w:val="26"/>
          <w:szCs w:val="26"/>
        </w:rPr>
        <w:t xml:space="preserve">CUỘC THI </w:t>
      </w:r>
    </w:p>
    <w:p w:rsidR="00EF6899" w:rsidRPr="006934AE" w:rsidRDefault="00EF6899" w:rsidP="00EF6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“PHƯƠNG PHÁP TỰ HỌC HIỆU QUẢ TẠI THƯ VIỆN”</w:t>
      </w:r>
    </w:p>
    <w:p w:rsidR="00955DE5" w:rsidRDefault="00955DE5" w:rsidP="00EF6899">
      <w:pPr>
        <w:spacing w:line="276" w:lineRule="auto"/>
        <w:jc w:val="center"/>
        <w:rPr>
          <w:b/>
        </w:rPr>
      </w:pPr>
    </w:p>
    <w:p w:rsidR="00955DE5" w:rsidRPr="00D1585A" w:rsidRDefault="00E147AA" w:rsidP="00D158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</w:t>
      </w:r>
      <w:r w:rsidR="00592205">
        <w:rPr>
          <w:b/>
          <w:bCs/>
          <w:sz w:val="26"/>
          <w:szCs w:val="26"/>
        </w:rPr>
        <w:t>ội dung</w:t>
      </w:r>
      <w:r w:rsidR="00D1585A">
        <w:rPr>
          <w:b/>
          <w:bCs/>
          <w:sz w:val="26"/>
          <w:szCs w:val="26"/>
        </w:rPr>
        <w:t xml:space="preserve"> </w:t>
      </w:r>
      <w:r w:rsidR="001923AD" w:rsidRPr="00D1585A">
        <w:rPr>
          <w:b/>
          <w:bCs/>
          <w:sz w:val="26"/>
          <w:szCs w:val="26"/>
        </w:rPr>
        <w:t>tác p</w:t>
      </w:r>
      <w:r w:rsidR="008B33EA" w:rsidRPr="00D1585A">
        <w:rPr>
          <w:b/>
          <w:bCs/>
          <w:sz w:val="26"/>
          <w:szCs w:val="26"/>
        </w:rPr>
        <w:t>h</w:t>
      </w:r>
      <w:r w:rsidR="001923AD" w:rsidRPr="00D1585A">
        <w:rPr>
          <w:b/>
          <w:bCs/>
          <w:sz w:val="26"/>
          <w:szCs w:val="26"/>
        </w:rPr>
        <w:t>ẩm dự thi trình bày về</w:t>
      </w:r>
      <w:r w:rsidR="004B2933" w:rsidRPr="00D1585A">
        <w:rPr>
          <w:b/>
          <w:bCs/>
          <w:sz w:val="26"/>
          <w:szCs w:val="26"/>
        </w:rPr>
        <w:t>:</w:t>
      </w:r>
    </w:p>
    <w:p w:rsidR="00955DE5" w:rsidRDefault="00372DE3" w:rsidP="00955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Thông tin về tác giả của tác phẩm dự thi (họ tên, khoa, ngành, lớp, mssv, số điện thoại..)</w:t>
      </w:r>
      <w:r w:rsidR="0015694C">
        <w:rPr>
          <w:bCs/>
          <w:sz w:val="26"/>
          <w:szCs w:val="26"/>
        </w:rPr>
        <w:t>;</w:t>
      </w:r>
    </w:p>
    <w:p w:rsidR="00BD32F6" w:rsidRPr="00BD32F6" w:rsidRDefault="00831CEC" w:rsidP="00D1585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Thuyết minh</w:t>
      </w:r>
      <w:r w:rsidR="00BD32F6" w:rsidRPr="00BD32F6">
        <w:rPr>
          <w:sz w:val="26"/>
          <w:szCs w:val="26"/>
        </w:rPr>
        <w:t xml:space="preserve"> về phương pháp tự học hiệu quả tại Thư viện của chính bản thân hoặc các phương pháp đã tham khảo được trong quá trình học tập nhưng chưa </w:t>
      </w:r>
      <w:r>
        <w:rPr>
          <w:sz w:val="26"/>
          <w:szCs w:val="26"/>
        </w:rPr>
        <w:t>triển khai trong thực tế</w:t>
      </w:r>
      <w:r w:rsidR="00BD32F6" w:rsidRPr="00BD32F6">
        <w:rPr>
          <w:sz w:val="26"/>
          <w:szCs w:val="26"/>
        </w:rPr>
        <w:t>. Đối với vòng chung kết, ngoài việc thuyết trình, thí sinh phải có sản phẩm minh họa cho phương pháp tự học đã trình bày.</w:t>
      </w:r>
    </w:p>
    <w:p w:rsidR="00D44FD8" w:rsidRPr="002448AB" w:rsidRDefault="00D44FD8" w:rsidP="00D44F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Đối tượng dự thi: </w:t>
      </w:r>
      <w:r w:rsidR="00D1585A">
        <w:rPr>
          <w:b/>
          <w:bCs/>
          <w:sz w:val="26"/>
          <w:szCs w:val="26"/>
        </w:rPr>
        <w:t>S</w:t>
      </w:r>
      <w:r w:rsidR="00126CB2">
        <w:rPr>
          <w:bCs/>
          <w:sz w:val="26"/>
          <w:szCs w:val="26"/>
        </w:rPr>
        <w:t xml:space="preserve">inh viên </w:t>
      </w:r>
      <w:r w:rsidR="00D1585A">
        <w:rPr>
          <w:bCs/>
          <w:sz w:val="26"/>
          <w:szCs w:val="26"/>
        </w:rPr>
        <w:t>Đ</w:t>
      </w:r>
      <w:r w:rsidR="00126CB2">
        <w:rPr>
          <w:bCs/>
          <w:sz w:val="26"/>
          <w:szCs w:val="26"/>
        </w:rPr>
        <w:t>ại học Tôn Đức Thắng</w:t>
      </w:r>
      <w:r w:rsidR="002448AB">
        <w:rPr>
          <w:bCs/>
          <w:sz w:val="26"/>
          <w:szCs w:val="26"/>
        </w:rPr>
        <w:t>.</w:t>
      </w:r>
    </w:p>
    <w:p w:rsidR="000F3304" w:rsidRPr="000F3304" w:rsidRDefault="00CD45D4" w:rsidP="000F33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Thời gian</w:t>
      </w:r>
      <w:r w:rsidR="00831CEC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địa điểm</w:t>
      </w:r>
      <w:r w:rsidR="000F3304" w:rsidRPr="000F3304">
        <w:rPr>
          <w:b/>
          <w:bCs/>
          <w:sz w:val="26"/>
          <w:szCs w:val="26"/>
        </w:rPr>
        <w:t>:</w:t>
      </w:r>
    </w:p>
    <w:p w:rsidR="000F3304" w:rsidRDefault="000F3304" w:rsidP="000F330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Thời gian</w:t>
      </w:r>
      <w:r w:rsidRPr="00F6222D">
        <w:rPr>
          <w:b/>
          <w:bCs/>
          <w:sz w:val="26"/>
          <w:szCs w:val="26"/>
        </w:rPr>
        <w:t>:</w:t>
      </w:r>
    </w:p>
    <w:p w:rsidR="000F3304" w:rsidRPr="00013EC1" w:rsidRDefault="000F3304" w:rsidP="000F33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 w:rsidRPr="00013EC1">
        <w:rPr>
          <w:bCs/>
          <w:sz w:val="26"/>
          <w:szCs w:val="26"/>
        </w:rPr>
        <w:t xml:space="preserve">Thời gian đăng ký dự thi: </w:t>
      </w:r>
      <w:r w:rsidR="00D1585A">
        <w:rPr>
          <w:bCs/>
          <w:sz w:val="26"/>
          <w:szCs w:val="26"/>
        </w:rPr>
        <w:t>t</w:t>
      </w:r>
      <w:r w:rsidRPr="00013EC1">
        <w:rPr>
          <w:bCs/>
          <w:sz w:val="26"/>
          <w:szCs w:val="26"/>
        </w:rPr>
        <w:t xml:space="preserve">ừ ngày </w:t>
      </w:r>
      <w:r w:rsidR="00BD32F6">
        <w:rPr>
          <w:bCs/>
          <w:sz w:val="26"/>
          <w:szCs w:val="26"/>
        </w:rPr>
        <w:t>5/11/2018</w:t>
      </w:r>
      <w:r w:rsidRPr="00013EC1">
        <w:rPr>
          <w:bCs/>
          <w:sz w:val="26"/>
          <w:szCs w:val="26"/>
        </w:rPr>
        <w:t xml:space="preserve"> đến </w:t>
      </w:r>
      <w:r w:rsidR="00BD32F6">
        <w:rPr>
          <w:bCs/>
          <w:sz w:val="26"/>
          <w:szCs w:val="26"/>
        </w:rPr>
        <w:t>19/11/2018</w:t>
      </w:r>
      <w:r w:rsidR="0015694C">
        <w:rPr>
          <w:bCs/>
          <w:sz w:val="26"/>
          <w:szCs w:val="26"/>
        </w:rPr>
        <w:t>;</w:t>
      </w:r>
    </w:p>
    <w:p w:rsidR="008B017B" w:rsidRDefault="00831CEC" w:rsidP="008B01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Thời gian tổ chức v</w:t>
      </w:r>
      <w:r w:rsidR="008B017B">
        <w:rPr>
          <w:bCs/>
          <w:sz w:val="26"/>
          <w:szCs w:val="26"/>
        </w:rPr>
        <w:t>òng loại (</w:t>
      </w:r>
      <w:r w:rsidR="00D1585A">
        <w:rPr>
          <w:bCs/>
          <w:sz w:val="26"/>
          <w:szCs w:val="26"/>
        </w:rPr>
        <w:t>t</w:t>
      </w:r>
      <w:r w:rsidR="008B017B">
        <w:rPr>
          <w:bCs/>
          <w:sz w:val="26"/>
          <w:szCs w:val="26"/>
        </w:rPr>
        <w:t>rình bày ý tưởng)</w:t>
      </w:r>
      <w:r w:rsidR="000F3304" w:rsidRPr="00013EC1">
        <w:rPr>
          <w:bCs/>
          <w:sz w:val="26"/>
          <w:szCs w:val="26"/>
        </w:rPr>
        <w:t xml:space="preserve">: </w:t>
      </w:r>
      <w:r w:rsidR="00D1585A">
        <w:rPr>
          <w:bCs/>
          <w:sz w:val="26"/>
          <w:szCs w:val="26"/>
        </w:rPr>
        <w:t>t</w:t>
      </w:r>
      <w:r w:rsidR="000F3304" w:rsidRPr="00013EC1">
        <w:rPr>
          <w:bCs/>
          <w:sz w:val="26"/>
          <w:szCs w:val="26"/>
        </w:rPr>
        <w:t xml:space="preserve">ừ ngày </w:t>
      </w:r>
      <w:r w:rsidR="00BD32F6">
        <w:rPr>
          <w:bCs/>
          <w:sz w:val="26"/>
          <w:szCs w:val="26"/>
        </w:rPr>
        <w:t>26 - 27/11/2018</w:t>
      </w:r>
      <w:r w:rsidR="0015694C">
        <w:rPr>
          <w:bCs/>
          <w:sz w:val="26"/>
          <w:szCs w:val="26"/>
        </w:rPr>
        <w:t>;</w:t>
      </w:r>
    </w:p>
    <w:p w:rsidR="000F3304" w:rsidRPr="008B017B" w:rsidRDefault="00831CEC" w:rsidP="008B01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Thời gian tổ chức vòng chung kết</w:t>
      </w:r>
      <w:r w:rsidR="000F3304" w:rsidRPr="008B017B">
        <w:rPr>
          <w:bCs/>
          <w:sz w:val="26"/>
          <w:szCs w:val="26"/>
        </w:rPr>
        <w:t xml:space="preserve">: </w:t>
      </w:r>
      <w:r w:rsidR="00D1585A">
        <w:rPr>
          <w:bCs/>
          <w:sz w:val="26"/>
          <w:szCs w:val="26"/>
        </w:rPr>
        <w:t>n</w:t>
      </w:r>
      <w:r w:rsidR="008B017B" w:rsidRPr="008B017B">
        <w:rPr>
          <w:bCs/>
          <w:sz w:val="26"/>
          <w:szCs w:val="26"/>
        </w:rPr>
        <w:t>gày 01/12/2018.</w:t>
      </w:r>
    </w:p>
    <w:p w:rsidR="000F3304" w:rsidRPr="003D4CDA" w:rsidRDefault="000F3304" w:rsidP="000F330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Địa điểm</w:t>
      </w:r>
      <w:r w:rsidRPr="003D4CDA">
        <w:rPr>
          <w:b/>
          <w:bCs/>
          <w:sz w:val="26"/>
          <w:szCs w:val="26"/>
        </w:rPr>
        <w:t>:</w:t>
      </w:r>
    </w:p>
    <w:p w:rsidR="000F3304" w:rsidRDefault="0015694C" w:rsidP="000F33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Địa điểm đăng ký dự thi;</w:t>
      </w:r>
    </w:p>
    <w:p w:rsidR="000F3304" w:rsidRDefault="008B017B" w:rsidP="008B017B">
      <w:pPr>
        <w:pStyle w:val="ListParagraph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Q</w:t>
      </w:r>
      <w:r w:rsidR="00831CEC">
        <w:rPr>
          <w:bCs/>
          <w:sz w:val="26"/>
          <w:szCs w:val="26"/>
        </w:rPr>
        <w:t>uầy thông tin – Thư viện tầng 5 hoặc đăng ký trực tuyến</w:t>
      </w:r>
      <w:r w:rsidR="0015694C">
        <w:rPr>
          <w:bCs/>
          <w:sz w:val="26"/>
          <w:szCs w:val="26"/>
        </w:rPr>
        <w:t>;</w:t>
      </w:r>
    </w:p>
    <w:p w:rsidR="000F3304" w:rsidRDefault="000F3304" w:rsidP="000F33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Địa điểm </w:t>
      </w:r>
      <w:r w:rsidR="00831CEC">
        <w:rPr>
          <w:bCs/>
          <w:sz w:val="26"/>
          <w:szCs w:val="26"/>
        </w:rPr>
        <w:t xml:space="preserve">tổ chức </w:t>
      </w:r>
      <w:r w:rsidR="008B017B">
        <w:rPr>
          <w:bCs/>
          <w:sz w:val="26"/>
          <w:szCs w:val="26"/>
        </w:rPr>
        <w:t>vò</w:t>
      </w:r>
      <w:r w:rsidR="0015694C">
        <w:rPr>
          <w:bCs/>
          <w:sz w:val="26"/>
          <w:szCs w:val="26"/>
        </w:rPr>
        <w:t>ng loại: Tầng hầm lửng Thư viện;</w:t>
      </w:r>
    </w:p>
    <w:p w:rsidR="000F3304" w:rsidRPr="00831CEC" w:rsidRDefault="000F3304" w:rsidP="00831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831CEC">
        <w:rPr>
          <w:bCs/>
          <w:sz w:val="26"/>
          <w:szCs w:val="26"/>
        </w:rPr>
        <w:t xml:space="preserve">Địa điểm </w:t>
      </w:r>
      <w:r w:rsidR="00831CEC">
        <w:rPr>
          <w:bCs/>
          <w:sz w:val="26"/>
          <w:szCs w:val="26"/>
        </w:rPr>
        <w:t>tổ chức vòng</w:t>
      </w:r>
      <w:r w:rsidRPr="00831CEC">
        <w:rPr>
          <w:bCs/>
          <w:sz w:val="26"/>
          <w:szCs w:val="26"/>
        </w:rPr>
        <w:t xml:space="preserve"> chung kết: Hội trường 6B.</w:t>
      </w:r>
    </w:p>
    <w:p w:rsidR="00955DE5" w:rsidRPr="00096674" w:rsidRDefault="00955DE5" w:rsidP="00B843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bCs/>
          <w:sz w:val="26"/>
          <w:szCs w:val="26"/>
        </w:rPr>
      </w:pPr>
      <w:r w:rsidRPr="00096674">
        <w:rPr>
          <w:b/>
          <w:bCs/>
          <w:sz w:val="26"/>
          <w:szCs w:val="26"/>
        </w:rPr>
        <w:t>Hình thức thi.</w:t>
      </w:r>
    </w:p>
    <w:p w:rsidR="00955DE5" w:rsidRDefault="00831CEC" w:rsidP="00955D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Vòng loại</w:t>
      </w:r>
      <w:r w:rsidR="00955DE5">
        <w:rPr>
          <w:b/>
          <w:bCs/>
          <w:sz w:val="26"/>
          <w:szCs w:val="26"/>
        </w:rPr>
        <w:t xml:space="preserve">: </w:t>
      </w:r>
      <w:r w:rsidR="004541B9">
        <w:rPr>
          <w:b/>
          <w:bCs/>
          <w:sz w:val="26"/>
          <w:szCs w:val="26"/>
        </w:rPr>
        <w:t>Thuyết trình</w:t>
      </w:r>
    </w:p>
    <w:p w:rsidR="00955DE5" w:rsidRDefault="00D1585A" w:rsidP="00D158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Đối tượng</w:t>
      </w:r>
      <w:r w:rsidR="00955DE5">
        <w:rPr>
          <w:bCs/>
          <w:sz w:val="26"/>
          <w:szCs w:val="26"/>
        </w:rPr>
        <w:t xml:space="preserve"> dự thi là cá nhân hoặc nhóm (</w:t>
      </w:r>
      <w:r>
        <w:rPr>
          <w:bCs/>
          <w:sz w:val="26"/>
          <w:szCs w:val="26"/>
        </w:rPr>
        <w:t xml:space="preserve">tối </w:t>
      </w:r>
      <w:r w:rsidR="0015694C">
        <w:rPr>
          <w:bCs/>
          <w:sz w:val="26"/>
          <w:szCs w:val="26"/>
        </w:rPr>
        <w:t>đa 05 thành viên);</w:t>
      </w:r>
    </w:p>
    <w:p w:rsidR="00955DE5" w:rsidRPr="005A01C3" w:rsidRDefault="00955DE5" w:rsidP="00D1585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>Người dự thi</w:t>
      </w:r>
      <w:r w:rsidR="005A01C3">
        <w:rPr>
          <w:bCs/>
          <w:sz w:val="26"/>
          <w:szCs w:val="26"/>
        </w:rPr>
        <w:t>/Nhóm dự thi</w:t>
      </w:r>
      <w:r>
        <w:rPr>
          <w:bCs/>
          <w:sz w:val="26"/>
          <w:szCs w:val="26"/>
        </w:rPr>
        <w:t xml:space="preserve"> trình bày</w:t>
      </w:r>
      <w:r w:rsidR="005A01C3">
        <w:rPr>
          <w:bCs/>
          <w:sz w:val="26"/>
          <w:szCs w:val="26"/>
        </w:rPr>
        <w:t xml:space="preserve"> trước ban giám khảo </w:t>
      </w:r>
      <w:r w:rsidR="005A01C3" w:rsidRPr="00BD32F6">
        <w:rPr>
          <w:sz w:val="26"/>
          <w:szCs w:val="26"/>
        </w:rPr>
        <w:t xml:space="preserve">về phương pháp tự học hiệu quả tại Thư viện </w:t>
      </w:r>
      <w:r w:rsidRPr="005A01C3">
        <w:rPr>
          <w:bCs/>
          <w:sz w:val="26"/>
          <w:szCs w:val="26"/>
        </w:rPr>
        <w:t>(</w:t>
      </w:r>
      <w:r w:rsidR="00831CEC">
        <w:rPr>
          <w:bCs/>
          <w:sz w:val="26"/>
          <w:szCs w:val="26"/>
        </w:rPr>
        <w:t>khuyến khích</w:t>
      </w:r>
      <w:r w:rsidR="005A01C3">
        <w:rPr>
          <w:bCs/>
          <w:sz w:val="26"/>
          <w:szCs w:val="26"/>
        </w:rPr>
        <w:t xml:space="preserve"> kèm theo</w:t>
      </w:r>
      <w:r w:rsidRPr="005A01C3">
        <w:rPr>
          <w:bCs/>
          <w:sz w:val="26"/>
          <w:szCs w:val="26"/>
        </w:rPr>
        <w:t xml:space="preserve"> </w:t>
      </w:r>
      <w:r w:rsidR="00831CEC">
        <w:rPr>
          <w:bCs/>
          <w:sz w:val="26"/>
          <w:szCs w:val="26"/>
        </w:rPr>
        <w:t>các minh họa cụ thể</w:t>
      </w:r>
      <w:r w:rsidR="0015694C">
        <w:rPr>
          <w:bCs/>
          <w:sz w:val="26"/>
          <w:szCs w:val="26"/>
        </w:rPr>
        <w:t>);</w:t>
      </w:r>
    </w:p>
    <w:p w:rsidR="00955DE5" w:rsidRDefault="00955DE5" w:rsidP="00D158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Ban tổ chức tiến hành chọn 0</w:t>
      </w:r>
      <w:r w:rsidR="005A01C3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="00173A81">
        <w:rPr>
          <w:bCs/>
          <w:sz w:val="26"/>
          <w:szCs w:val="26"/>
        </w:rPr>
        <w:t>tác phẩm</w:t>
      </w:r>
      <w:r w:rsidR="005A01C3">
        <w:rPr>
          <w:bCs/>
          <w:sz w:val="26"/>
          <w:szCs w:val="26"/>
        </w:rPr>
        <w:t xml:space="preserve"> trình bày</w:t>
      </w:r>
      <w:r>
        <w:rPr>
          <w:bCs/>
          <w:sz w:val="26"/>
          <w:szCs w:val="26"/>
        </w:rPr>
        <w:t xml:space="preserve"> có điểm số cao nhất</w:t>
      </w:r>
      <w:r w:rsidR="00173A81">
        <w:rPr>
          <w:bCs/>
          <w:sz w:val="26"/>
          <w:szCs w:val="26"/>
        </w:rPr>
        <w:t xml:space="preserve"> để tiếp tục vào vòng chung kết (mỗi cuộc thi sẽ chọn 03 tác phẩm).</w:t>
      </w:r>
    </w:p>
    <w:p w:rsidR="00955DE5" w:rsidRDefault="004541B9" w:rsidP="00955D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Vòng chung kết: Sản phẩm</w:t>
      </w:r>
    </w:p>
    <w:p w:rsidR="00955DE5" w:rsidRPr="005A01C3" w:rsidRDefault="004541B9" w:rsidP="0015694C">
      <w:pPr>
        <w:pStyle w:val="ListParagraph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Tác giả (các cá</w:t>
      </w:r>
      <w:r w:rsidR="00955DE5" w:rsidRPr="005A01C3">
        <w:rPr>
          <w:bCs/>
          <w:sz w:val="26"/>
          <w:szCs w:val="26"/>
        </w:rPr>
        <w:t xml:space="preserve"> nhân hoặc người đại diện nhóm) sẽ </w:t>
      </w:r>
      <w:r>
        <w:rPr>
          <w:bCs/>
          <w:sz w:val="26"/>
          <w:szCs w:val="26"/>
        </w:rPr>
        <w:t>thuyết trình về phương pháp tự học hiệu quả tại Thư viện theo quan điểm của cá nhân hoặc của nhóm</w:t>
      </w:r>
      <w:r w:rsidR="00955DE5" w:rsidRPr="005A01C3">
        <w:rPr>
          <w:bCs/>
          <w:sz w:val="26"/>
          <w:szCs w:val="26"/>
        </w:rPr>
        <w:t xml:space="preserve"> trước Ban giám khảo và khán giả </w:t>
      </w:r>
      <w:r>
        <w:rPr>
          <w:bCs/>
          <w:sz w:val="26"/>
          <w:szCs w:val="26"/>
        </w:rPr>
        <w:t xml:space="preserve">kèm theo sản phẩm minh họa cụ thể về phương pháp tự học được trình bày. </w:t>
      </w:r>
      <w:r w:rsidR="00672F29">
        <w:rPr>
          <w:bCs/>
          <w:sz w:val="26"/>
          <w:szCs w:val="26"/>
        </w:rPr>
        <w:t>Sản phẩm minh họa có thể là video clip, bản vẽ, mô hình,…</w:t>
      </w:r>
      <w:r w:rsidR="00955DE5" w:rsidRPr="005A01C3">
        <w:rPr>
          <w:bCs/>
          <w:sz w:val="26"/>
          <w:szCs w:val="26"/>
        </w:rPr>
        <w:t xml:space="preserve">Ban giám khảo căn cứ vào nội dung và hình thức trình bày của tác giả để làm căn cứ </w:t>
      </w:r>
      <w:r>
        <w:rPr>
          <w:bCs/>
          <w:sz w:val="26"/>
          <w:szCs w:val="26"/>
        </w:rPr>
        <w:t>chấm điểm</w:t>
      </w:r>
      <w:r w:rsidR="00955DE5" w:rsidRPr="005A01C3">
        <w:rPr>
          <w:bCs/>
          <w:sz w:val="26"/>
          <w:szCs w:val="26"/>
        </w:rPr>
        <w:t>.</w:t>
      </w:r>
    </w:p>
    <w:p w:rsidR="00955DE5" w:rsidRPr="00B47924" w:rsidRDefault="00C3645A" w:rsidP="00955D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Quy định</w:t>
      </w:r>
      <w:r w:rsidR="004541B9">
        <w:rPr>
          <w:b/>
          <w:sz w:val="26"/>
          <w:szCs w:val="26"/>
        </w:rPr>
        <w:t xml:space="preserve"> dự thi</w:t>
      </w:r>
      <w:r w:rsidR="00955DE5">
        <w:rPr>
          <w:b/>
          <w:sz w:val="26"/>
          <w:szCs w:val="26"/>
        </w:rPr>
        <w:t>.</w:t>
      </w:r>
    </w:p>
    <w:p w:rsidR="00B47924" w:rsidRPr="0015694C" w:rsidRDefault="006A3B40" w:rsidP="00EB0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 w:rsidRPr="0015694C">
        <w:rPr>
          <w:sz w:val="26"/>
          <w:szCs w:val="26"/>
        </w:rPr>
        <w:t xml:space="preserve">Người </w:t>
      </w:r>
      <w:r w:rsidR="0015694C">
        <w:rPr>
          <w:sz w:val="26"/>
          <w:szCs w:val="26"/>
        </w:rPr>
        <w:t>dự thi hoàn toàn</w:t>
      </w:r>
      <w:r w:rsidRPr="0015694C">
        <w:rPr>
          <w:sz w:val="26"/>
          <w:szCs w:val="26"/>
        </w:rPr>
        <w:t xml:space="preserve"> chịu trách nhiệm về bản quyền </w:t>
      </w:r>
      <w:r w:rsidR="0015694C">
        <w:rPr>
          <w:sz w:val="26"/>
          <w:szCs w:val="26"/>
        </w:rPr>
        <w:t>liên quan đến sản phẩm trình bày</w:t>
      </w:r>
      <w:r w:rsidR="00D1585A" w:rsidRPr="0015694C">
        <w:rPr>
          <w:sz w:val="26"/>
          <w:szCs w:val="26"/>
        </w:rPr>
        <w:t>;</w:t>
      </w:r>
    </w:p>
    <w:p w:rsidR="006F5C75" w:rsidRPr="00CE745B" w:rsidRDefault="00C53BFC" w:rsidP="00EB0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Nội dung, ngôn ngữ và hình ảnh </w:t>
      </w:r>
      <w:r w:rsidR="00B972D8">
        <w:rPr>
          <w:sz w:val="26"/>
          <w:szCs w:val="26"/>
        </w:rPr>
        <w:t>trình bày</w:t>
      </w:r>
      <w:r>
        <w:rPr>
          <w:sz w:val="26"/>
          <w:szCs w:val="26"/>
        </w:rPr>
        <w:t xml:space="preserve"> trong sáng, lành mạnh, phù hợp với văn hóa Việt Nam</w:t>
      </w:r>
      <w:r w:rsidR="0015694C">
        <w:rPr>
          <w:sz w:val="26"/>
          <w:szCs w:val="26"/>
        </w:rPr>
        <w:t xml:space="preserve"> và chủ đề của cuộc thi</w:t>
      </w:r>
      <w:r>
        <w:rPr>
          <w:sz w:val="26"/>
          <w:szCs w:val="26"/>
        </w:rPr>
        <w:t>; không đưa các thông tin ảnh hưởng đến danh dự, nhân phẩm của cá nhân, tổ chức, vi phạm quyền sở hữu trí tuệ</w:t>
      </w:r>
      <w:r w:rsidR="00D1585A">
        <w:rPr>
          <w:sz w:val="26"/>
          <w:szCs w:val="26"/>
        </w:rPr>
        <w:t>;</w:t>
      </w:r>
    </w:p>
    <w:p w:rsidR="00B972D8" w:rsidRPr="0015694C" w:rsidRDefault="0015694C" w:rsidP="00EB0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Mỗi tác phẩm dự thi được</w:t>
      </w:r>
      <w:r w:rsidR="00B972D8" w:rsidRPr="00B972D8">
        <w:rPr>
          <w:bCs/>
          <w:sz w:val="26"/>
          <w:szCs w:val="26"/>
        </w:rPr>
        <w:t xml:space="preserve"> trình bày </w:t>
      </w:r>
      <w:r w:rsidRPr="0015694C">
        <w:rPr>
          <w:bCs/>
          <w:sz w:val="26"/>
          <w:szCs w:val="26"/>
        </w:rPr>
        <w:t>không quá 15 phút</w:t>
      </w:r>
      <w:r w:rsidR="00D1585A" w:rsidRPr="0015694C">
        <w:rPr>
          <w:bCs/>
          <w:sz w:val="26"/>
          <w:szCs w:val="26"/>
        </w:rPr>
        <w:t>;</w:t>
      </w:r>
    </w:p>
    <w:p w:rsidR="00F66AE6" w:rsidRPr="00B972D8" w:rsidRDefault="00B02FDF" w:rsidP="00EB0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 w:rsidRPr="00B972D8">
        <w:rPr>
          <w:bCs/>
          <w:sz w:val="26"/>
          <w:szCs w:val="26"/>
        </w:rPr>
        <w:t xml:space="preserve">Hình thức </w:t>
      </w:r>
      <w:r w:rsidR="00B972D8">
        <w:rPr>
          <w:bCs/>
          <w:sz w:val="26"/>
          <w:szCs w:val="26"/>
        </w:rPr>
        <w:t xml:space="preserve">trình bày: </w:t>
      </w:r>
      <w:r w:rsidR="00D1585A">
        <w:rPr>
          <w:bCs/>
          <w:sz w:val="26"/>
          <w:szCs w:val="26"/>
        </w:rPr>
        <w:t>t</w:t>
      </w:r>
      <w:r w:rsidR="0015694C">
        <w:rPr>
          <w:bCs/>
          <w:sz w:val="26"/>
          <w:szCs w:val="26"/>
        </w:rPr>
        <w:t>huyết trình trước B</w:t>
      </w:r>
      <w:r w:rsidR="00B972D8">
        <w:rPr>
          <w:bCs/>
          <w:sz w:val="26"/>
          <w:szCs w:val="26"/>
        </w:rPr>
        <w:t>an giám khảo (khuyến khích c</w:t>
      </w:r>
      <w:r w:rsidR="00D1585A">
        <w:rPr>
          <w:bCs/>
          <w:sz w:val="26"/>
          <w:szCs w:val="26"/>
        </w:rPr>
        <w:t xml:space="preserve">ó minh họa trong vòng </w:t>
      </w:r>
      <w:r w:rsidR="0015694C">
        <w:rPr>
          <w:bCs/>
          <w:sz w:val="26"/>
          <w:szCs w:val="26"/>
        </w:rPr>
        <w:t>loại</w:t>
      </w:r>
      <w:r w:rsidR="00D1585A">
        <w:rPr>
          <w:bCs/>
          <w:sz w:val="26"/>
          <w:szCs w:val="26"/>
        </w:rPr>
        <w:t>);</w:t>
      </w:r>
    </w:p>
    <w:p w:rsidR="00081F9A" w:rsidRPr="002C4FD8" w:rsidRDefault="001E159B" w:rsidP="00EB0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Tác phẩm dự thi </w:t>
      </w:r>
      <w:r w:rsidR="00FC4A12" w:rsidRPr="001E159B">
        <w:rPr>
          <w:bCs/>
          <w:sz w:val="26"/>
          <w:szCs w:val="26"/>
        </w:rPr>
        <w:t>chưa đăng tải lên bất kỳ phương tiện thông tin đại chúng nào</w:t>
      </w:r>
      <w:r w:rsidR="002C4FD8" w:rsidRPr="001E159B">
        <w:rPr>
          <w:bCs/>
          <w:sz w:val="26"/>
          <w:szCs w:val="26"/>
        </w:rPr>
        <w:t xml:space="preserve"> hoặc tham g</w:t>
      </w:r>
      <w:r w:rsidR="00D1585A" w:rsidRPr="001E159B">
        <w:rPr>
          <w:bCs/>
          <w:sz w:val="26"/>
          <w:szCs w:val="26"/>
        </w:rPr>
        <w:t>ia vào bất kỳ cuộc thi nào khác;</w:t>
      </w:r>
    </w:p>
    <w:p w:rsidR="002C4FD8" w:rsidRDefault="002C4FD8" w:rsidP="00EB0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Khi kết quả cuộc thi chưa công bố, tác giả</w:t>
      </w:r>
      <w:r w:rsidR="00B26596">
        <w:rPr>
          <w:bCs/>
          <w:sz w:val="26"/>
          <w:szCs w:val="26"/>
        </w:rPr>
        <w:t xml:space="preserve"> có </w:t>
      </w:r>
      <w:r w:rsidR="00B972D8">
        <w:rPr>
          <w:bCs/>
          <w:sz w:val="26"/>
          <w:szCs w:val="26"/>
        </w:rPr>
        <w:t>ý tưởng</w:t>
      </w:r>
      <w:r w:rsidR="00B26596">
        <w:rPr>
          <w:bCs/>
          <w:sz w:val="26"/>
          <w:szCs w:val="26"/>
        </w:rPr>
        <w:t xml:space="preserve"> dự thi không được sử dụ</w:t>
      </w:r>
      <w:r w:rsidR="001E159B">
        <w:rPr>
          <w:bCs/>
          <w:sz w:val="26"/>
          <w:szCs w:val="26"/>
        </w:rPr>
        <w:t>ng tác phẩm này để đồng thời gửi</w:t>
      </w:r>
      <w:r w:rsidR="00B26596">
        <w:rPr>
          <w:bCs/>
          <w:sz w:val="26"/>
          <w:szCs w:val="26"/>
        </w:rPr>
        <w:t xml:space="preserve"> cho các cuộc thi </w:t>
      </w:r>
      <w:r w:rsidR="001E159B">
        <w:rPr>
          <w:bCs/>
          <w:sz w:val="26"/>
          <w:szCs w:val="26"/>
        </w:rPr>
        <w:t xml:space="preserve">khác </w:t>
      </w:r>
      <w:r w:rsidR="00B26596">
        <w:rPr>
          <w:bCs/>
          <w:sz w:val="26"/>
          <w:szCs w:val="26"/>
        </w:rPr>
        <w:t>hay công bố trên phương tiện thông tin đại chúng nào khác trong suốt thời gian diễn ra cuộc thi</w:t>
      </w:r>
      <w:r w:rsidR="00D1585A">
        <w:rPr>
          <w:bCs/>
          <w:sz w:val="26"/>
          <w:szCs w:val="26"/>
        </w:rPr>
        <w:t>;</w:t>
      </w:r>
    </w:p>
    <w:p w:rsidR="00C55447" w:rsidRDefault="001E159B" w:rsidP="00EB0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Tác phẩm dự thi</w:t>
      </w:r>
      <w:r w:rsidR="00B972D8">
        <w:rPr>
          <w:bCs/>
          <w:sz w:val="26"/>
          <w:szCs w:val="26"/>
        </w:rPr>
        <w:t xml:space="preserve"> phải tuân thủ</w:t>
      </w:r>
      <w:r w:rsidR="00C55447">
        <w:rPr>
          <w:bCs/>
          <w:sz w:val="26"/>
          <w:szCs w:val="26"/>
        </w:rPr>
        <w:t xml:space="preserve"> theo các qui định</w:t>
      </w:r>
      <w:r w:rsidR="00330B07">
        <w:rPr>
          <w:bCs/>
          <w:sz w:val="26"/>
          <w:szCs w:val="26"/>
        </w:rPr>
        <w:t xml:space="preserve"> của pháp</w:t>
      </w:r>
      <w:r w:rsidR="00D1585A">
        <w:rPr>
          <w:bCs/>
          <w:sz w:val="26"/>
          <w:szCs w:val="26"/>
        </w:rPr>
        <w:t xml:space="preserve"> luật Việt Nam;</w:t>
      </w:r>
    </w:p>
    <w:p w:rsidR="00C55447" w:rsidRDefault="00C55447" w:rsidP="00EB0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Bản quyền sử dụng </w:t>
      </w:r>
      <w:r w:rsidR="001E159B">
        <w:rPr>
          <w:bCs/>
          <w:sz w:val="26"/>
          <w:szCs w:val="26"/>
        </w:rPr>
        <w:t>các tác phẩm của cuộc thi thuộc về Thư viện Đại học Tôn Đức Thắng</w:t>
      </w:r>
      <w:r w:rsidR="00D1585A">
        <w:rPr>
          <w:bCs/>
          <w:sz w:val="26"/>
          <w:szCs w:val="26"/>
        </w:rPr>
        <w:t>;</w:t>
      </w:r>
    </w:p>
    <w:p w:rsidR="00C55447" w:rsidRDefault="00C55447" w:rsidP="00EB0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Nội dung </w:t>
      </w:r>
      <w:r w:rsidR="0040625F">
        <w:rPr>
          <w:bCs/>
          <w:sz w:val="26"/>
          <w:szCs w:val="26"/>
        </w:rPr>
        <w:t>tác phẩm dự thi</w:t>
      </w:r>
      <w:r>
        <w:rPr>
          <w:bCs/>
          <w:sz w:val="26"/>
          <w:szCs w:val="26"/>
        </w:rPr>
        <w:t xml:space="preserve"> </w:t>
      </w:r>
      <w:r w:rsidRPr="0040625F">
        <w:rPr>
          <w:bCs/>
          <w:sz w:val="26"/>
          <w:szCs w:val="26"/>
        </w:rPr>
        <w:t>không mang tư tưởng chính trị, tôn giáo, cục bộ vùng miền gây kích động</w:t>
      </w:r>
      <w:r w:rsidR="00243C47" w:rsidRPr="0040625F">
        <w:rPr>
          <w:bCs/>
          <w:sz w:val="26"/>
          <w:szCs w:val="26"/>
        </w:rPr>
        <w:t xml:space="preserve">. </w:t>
      </w:r>
    </w:p>
    <w:p w:rsidR="00955DE5" w:rsidRDefault="00955DE5" w:rsidP="00955D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Cơ cấu g</w:t>
      </w:r>
      <w:r w:rsidR="007C1CE6">
        <w:rPr>
          <w:b/>
          <w:bCs/>
          <w:sz w:val="26"/>
          <w:szCs w:val="26"/>
        </w:rPr>
        <w:t>i</w:t>
      </w:r>
      <w:bookmarkStart w:id="0" w:name="_GoBack"/>
      <w:bookmarkEnd w:id="0"/>
      <w:r>
        <w:rPr>
          <w:b/>
          <w:bCs/>
          <w:sz w:val="26"/>
          <w:szCs w:val="26"/>
        </w:rPr>
        <w:t>ải thưởng</w:t>
      </w:r>
      <w:r w:rsidRPr="0016666D">
        <w:rPr>
          <w:b/>
          <w:bCs/>
          <w:sz w:val="26"/>
          <w:szCs w:val="26"/>
        </w:rPr>
        <w:t>:</w:t>
      </w:r>
      <w:r w:rsidRPr="0016666D">
        <w:rPr>
          <w:bCs/>
          <w:sz w:val="26"/>
          <w:szCs w:val="26"/>
        </w:rPr>
        <w:t xml:space="preserve"> </w:t>
      </w:r>
    </w:p>
    <w:p w:rsidR="001C219E" w:rsidRPr="00426410" w:rsidRDefault="001C219E" w:rsidP="001C219E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26410">
        <w:rPr>
          <w:sz w:val="26"/>
          <w:szCs w:val="26"/>
        </w:rPr>
        <w:t>Giải nhất (</w:t>
      </w:r>
      <w:r>
        <w:rPr>
          <w:sz w:val="26"/>
          <w:szCs w:val="26"/>
        </w:rPr>
        <w:t>03</w:t>
      </w:r>
      <w:r w:rsidRPr="00426410">
        <w:rPr>
          <w:sz w:val="26"/>
          <w:szCs w:val="26"/>
        </w:rPr>
        <w:t xml:space="preserve"> giải, mỗi </w:t>
      </w:r>
      <w:r>
        <w:rPr>
          <w:sz w:val="26"/>
          <w:szCs w:val="26"/>
        </w:rPr>
        <w:t xml:space="preserve">cuộc thi 01 giải): </w:t>
      </w:r>
      <w:r w:rsidRPr="00426410">
        <w:rPr>
          <w:sz w:val="26"/>
          <w:szCs w:val="26"/>
        </w:rPr>
        <w:t>giấy khen của Hiệu trưởng Đại học Tôn Đức Thắng</w:t>
      </w:r>
      <w:r>
        <w:rPr>
          <w:sz w:val="26"/>
          <w:szCs w:val="26"/>
        </w:rPr>
        <w:t>, 2.000.000 VNĐ và các quà tặng khác từ nhà tài trợ.</w:t>
      </w:r>
    </w:p>
    <w:p w:rsidR="001C219E" w:rsidRDefault="001C219E" w:rsidP="001C219E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Giải nhì (03</w:t>
      </w:r>
      <w:r w:rsidRPr="00426410">
        <w:rPr>
          <w:sz w:val="26"/>
          <w:szCs w:val="26"/>
        </w:rPr>
        <w:t xml:space="preserve"> giải, mỗi cuộc thi 01 giải): giấy khen của Hiệu trưởng Đại học Tôn Đức Thắng</w:t>
      </w:r>
      <w:r>
        <w:rPr>
          <w:sz w:val="26"/>
          <w:szCs w:val="26"/>
        </w:rPr>
        <w:t>, 1.500.000 VNĐ và các quà tặng khác từ nhà tài trợ</w:t>
      </w:r>
    </w:p>
    <w:p w:rsidR="001C219E" w:rsidRDefault="001C219E" w:rsidP="001C219E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Giải ba (03</w:t>
      </w:r>
      <w:r w:rsidRPr="00426410">
        <w:rPr>
          <w:sz w:val="26"/>
          <w:szCs w:val="26"/>
        </w:rPr>
        <w:t xml:space="preserve"> giải, mỗi cuộc thi 01 giải): giấy khen của Hiệu trưởng Đại học Tôn Đức Thắng</w:t>
      </w:r>
      <w:r>
        <w:rPr>
          <w:sz w:val="26"/>
          <w:szCs w:val="26"/>
        </w:rPr>
        <w:t>, 1.000.000 VNĐ và các quà tặng khác từ nhà tài trợ</w:t>
      </w:r>
    </w:p>
    <w:p w:rsidR="00955DE5" w:rsidRPr="00CC579A" w:rsidRDefault="00955DE5" w:rsidP="00955D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2548BB">
        <w:rPr>
          <w:b/>
          <w:bCs/>
          <w:sz w:val="26"/>
          <w:szCs w:val="26"/>
        </w:rPr>
        <w:t>iêu chí chấm điểm</w:t>
      </w:r>
    </w:p>
    <w:p w:rsidR="00955DE5" w:rsidRDefault="00955DE5" w:rsidP="00955D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E57676">
        <w:rPr>
          <w:b/>
          <w:bCs/>
          <w:sz w:val="26"/>
          <w:szCs w:val="26"/>
        </w:rPr>
        <w:t>iêu chí chấ</w:t>
      </w:r>
      <w:r w:rsidR="00A35E86">
        <w:rPr>
          <w:b/>
          <w:bCs/>
          <w:sz w:val="26"/>
          <w:szCs w:val="26"/>
        </w:rPr>
        <w:t xml:space="preserve">m điểm vòng </w:t>
      </w:r>
      <w:r w:rsidR="00672F29">
        <w:rPr>
          <w:b/>
          <w:bCs/>
          <w:sz w:val="26"/>
          <w:szCs w:val="26"/>
        </w:rPr>
        <w:t>loại</w:t>
      </w:r>
      <w:r w:rsidRPr="00F6222D">
        <w:rPr>
          <w:b/>
          <w:bCs/>
          <w:sz w:val="26"/>
          <w:szCs w:val="26"/>
        </w:rPr>
        <w:t>:</w:t>
      </w:r>
    </w:p>
    <w:p w:rsidR="00955DE5" w:rsidRDefault="00672F29" w:rsidP="00955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Nội dung trình bày (60%);</w:t>
      </w:r>
    </w:p>
    <w:p w:rsidR="0055173E" w:rsidRDefault="001C219E" w:rsidP="00955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Hình thức trình bày</w:t>
      </w:r>
      <w:r w:rsidR="00672F29">
        <w:rPr>
          <w:bCs/>
          <w:sz w:val="26"/>
          <w:szCs w:val="26"/>
        </w:rPr>
        <w:t xml:space="preserve"> (20%);</w:t>
      </w:r>
    </w:p>
    <w:p w:rsidR="00E57676" w:rsidRDefault="00672F29" w:rsidP="00955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Tính sáng tạo (20%).</w:t>
      </w:r>
    </w:p>
    <w:p w:rsidR="00955DE5" w:rsidRPr="003D4CDA" w:rsidRDefault="00E57676" w:rsidP="00955D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Tiêu chí chấm </w:t>
      </w:r>
      <w:r w:rsidR="00672F29">
        <w:rPr>
          <w:b/>
          <w:bCs/>
          <w:sz w:val="26"/>
          <w:szCs w:val="26"/>
        </w:rPr>
        <w:t xml:space="preserve">điểm </w:t>
      </w:r>
      <w:r>
        <w:rPr>
          <w:b/>
          <w:bCs/>
          <w:sz w:val="26"/>
          <w:szCs w:val="26"/>
        </w:rPr>
        <w:t>vòng chung kết</w:t>
      </w:r>
      <w:r w:rsidR="00955DE5" w:rsidRPr="003D4CDA">
        <w:rPr>
          <w:b/>
          <w:bCs/>
          <w:sz w:val="26"/>
          <w:szCs w:val="26"/>
        </w:rPr>
        <w:t>:</w:t>
      </w:r>
    </w:p>
    <w:p w:rsidR="00955DE5" w:rsidRDefault="00D1585A" w:rsidP="00955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Nội dung </w:t>
      </w:r>
      <w:r w:rsidR="00672F29">
        <w:rPr>
          <w:bCs/>
          <w:sz w:val="26"/>
          <w:szCs w:val="26"/>
        </w:rPr>
        <w:t>trình bày (30%);</w:t>
      </w:r>
    </w:p>
    <w:p w:rsidR="007A04C7" w:rsidRDefault="00672F29" w:rsidP="00955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Sản phẩm minh họa (50%);</w:t>
      </w:r>
    </w:p>
    <w:p w:rsidR="00672F29" w:rsidRDefault="00672F29" w:rsidP="00955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Hình thức trình bày (10%)</w:t>
      </w:r>
      <w:r w:rsidR="00281037">
        <w:rPr>
          <w:bCs/>
          <w:sz w:val="26"/>
          <w:szCs w:val="26"/>
        </w:rPr>
        <w:t>;</w:t>
      </w:r>
    </w:p>
    <w:p w:rsidR="007A04C7" w:rsidRDefault="007A04C7" w:rsidP="00955D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Trả lời câu hỏi từ Ban giám khảo và khán giả</w:t>
      </w:r>
      <w:r w:rsidR="00281037">
        <w:rPr>
          <w:bCs/>
          <w:sz w:val="26"/>
          <w:szCs w:val="26"/>
        </w:rPr>
        <w:t xml:space="preserve"> (10%)</w:t>
      </w:r>
      <w:r w:rsidR="00D1585A">
        <w:rPr>
          <w:bCs/>
          <w:sz w:val="26"/>
          <w:szCs w:val="26"/>
        </w:rPr>
        <w:t>;</w:t>
      </w:r>
    </w:p>
    <w:p w:rsidR="00955DE5" w:rsidRPr="00C2548B" w:rsidRDefault="006B2686" w:rsidP="00955D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Liên hệ và giải đáp thắc mắc</w:t>
      </w:r>
      <w:r w:rsidR="00955DE5" w:rsidRPr="0016666D">
        <w:rPr>
          <w:b/>
          <w:bCs/>
          <w:sz w:val="26"/>
          <w:szCs w:val="26"/>
        </w:rPr>
        <w:t>:</w:t>
      </w:r>
    </w:p>
    <w:p w:rsidR="00C2548B" w:rsidRDefault="004D7E1A" w:rsidP="004D7E1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Liên hệ trực tiếp: </w:t>
      </w:r>
      <w:r w:rsidR="001C219E">
        <w:rPr>
          <w:bCs/>
          <w:sz w:val="26"/>
          <w:szCs w:val="26"/>
        </w:rPr>
        <w:t>Quầy thông tin</w:t>
      </w:r>
      <w:r w:rsidR="000D08D3">
        <w:rPr>
          <w:bCs/>
          <w:sz w:val="26"/>
          <w:szCs w:val="26"/>
        </w:rPr>
        <w:t xml:space="preserve"> - Thư viện</w:t>
      </w:r>
      <w:r w:rsidR="001C219E">
        <w:rPr>
          <w:bCs/>
          <w:sz w:val="26"/>
          <w:szCs w:val="26"/>
        </w:rPr>
        <w:t xml:space="preserve"> lầu 5</w:t>
      </w:r>
      <w:r>
        <w:rPr>
          <w:bCs/>
          <w:sz w:val="26"/>
          <w:szCs w:val="26"/>
        </w:rPr>
        <w:t>.</w:t>
      </w:r>
    </w:p>
    <w:p w:rsidR="002A4408" w:rsidRPr="004D7E1A" w:rsidRDefault="002A4408" w:rsidP="004D7E1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Email: </w:t>
      </w:r>
      <w:hyperlink r:id="rId8" w:history="1">
        <w:r w:rsidR="000D08D3" w:rsidRPr="00AB2C70">
          <w:rPr>
            <w:rStyle w:val="Hyperlink"/>
            <w:bCs/>
            <w:sz w:val="26"/>
            <w:szCs w:val="26"/>
          </w:rPr>
          <w:t>phanvanduy@tdtu.edu.vn</w:t>
        </w:r>
      </w:hyperlink>
      <w:r>
        <w:rPr>
          <w:bCs/>
          <w:sz w:val="26"/>
          <w:szCs w:val="26"/>
        </w:rPr>
        <w:t xml:space="preserve">, </w:t>
      </w:r>
    </w:p>
    <w:p w:rsidR="00955DE5" w:rsidRDefault="00955DE5" w:rsidP="00955DE5">
      <w:pPr>
        <w:pStyle w:val="ListParagraph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6"/>
          <w:szCs w:val="26"/>
        </w:rPr>
      </w:pPr>
    </w:p>
    <w:sectPr w:rsidR="00955DE5" w:rsidSect="008811DA">
      <w:footerReference w:type="default" r:id="rId9"/>
      <w:pgSz w:w="12240" w:h="15840" w:code="1"/>
      <w:pgMar w:top="567" w:right="1041" w:bottom="851" w:left="1418" w:header="10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D9" w:rsidRDefault="00AC68D9" w:rsidP="00DD2E33">
      <w:r>
        <w:separator/>
      </w:r>
    </w:p>
  </w:endnote>
  <w:endnote w:type="continuationSeparator" w:id="0">
    <w:p w:rsidR="00AC68D9" w:rsidRDefault="00AC68D9" w:rsidP="00DD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4493960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2E33" w:rsidRPr="00DD2E33" w:rsidRDefault="00DD2E33">
            <w:pPr>
              <w:pStyle w:val="Footer"/>
              <w:jc w:val="right"/>
              <w:rPr>
                <w:sz w:val="16"/>
                <w:szCs w:val="16"/>
              </w:rPr>
            </w:pPr>
            <w:r w:rsidRPr="00DD2E33">
              <w:rPr>
                <w:sz w:val="16"/>
                <w:szCs w:val="16"/>
              </w:rPr>
              <w:t xml:space="preserve">Trang </w:t>
            </w:r>
            <w:r w:rsidRPr="00DD2E33">
              <w:rPr>
                <w:b/>
                <w:bCs/>
                <w:sz w:val="16"/>
                <w:szCs w:val="16"/>
              </w:rPr>
              <w:fldChar w:fldCharType="begin"/>
            </w:r>
            <w:r w:rsidRPr="00DD2E3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D2E33">
              <w:rPr>
                <w:b/>
                <w:bCs/>
                <w:sz w:val="16"/>
                <w:szCs w:val="16"/>
              </w:rPr>
              <w:fldChar w:fldCharType="separate"/>
            </w:r>
            <w:r w:rsidR="00C45268">
              <w:rPr>
                <w:b/>
                <w:bCs/>
                <w:noProof/>
                <w:sz w:val="16"/>
                <w:szCs w:val="16"/>
              </w:rPr>
              <w:t>2</w:t>
            </w:r>
            <w:r w:rsidRPr="00DD2E33">
              <w:rPr>
                <w:b/>
                <w:bCs/>
                <w:sz w:val="16"/>
                <w:szCs w:val="16"/>
              </w:rPr>
              <w:fldChar w:fldCharType="end"/>
            </w:r>
            <w:r w:rsidRPr="00DD2E33">
              <w:rPr>
                <w:sz w:val="16"/>
                <w:szCs w:val="16"/>
              </w:rPr>
              <w:t>/</w:t>
            </w:r>
            <w:r w:rsidRPr="00DD2E33">
              <w:rPr>
                <w:b/>
                <w:bCs/>
                <w:sz w:val="16"/>
                <w:szCs w:val="16"/>
              </w:rPr>
              <w:fldChar w:fldCharType="begin"/>
            </w:r>
            <w:r w:rsidRPr="00DD2E3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D2E33">
              <w:rPr>
                <w:b/>
                <w:bCs/>
                <w:sz w:val="16"/>
                <w:szCs w:val="16"/>
              </w:rPr>
              <w:fldChar w:fldCharType="separate"/>
            </w:r>
            <w:r w:rsidR="00C45268">
              <w:rPr>
                <w:b/>
                <w:bCs/>
                <w:noProof/>
                <w:sz w:val="16"/>
                <w:szCs w:val="16"/>
              </w:rPr>
              <w:t>2</w:t>
            </w:r>
            <w:r w:rsidRPr="00DD2E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D2E33" w:rsidRDefault="00DD2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D9" w:rsidRDefault="00AC68D9" w:rsidP="00DD2E33">
      <w:r>
        <w:separator/>
      </w:r>
    </w:p>
  </w:footnote>
  <w:footnote w:type="continuationSeparator" w:id="0">
    <w:p w:rsidR="00AC68D9" w:rsidRDefault="00AC68D9" w:rsidP="00DD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B16"/>
    <w:multiLevelType w:val="multilevel"/>
    <w:tmpl w:val="2C9A8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7458342F"/>
    <w:multiLevelType w:val="hybridMultilevel"/>
    <w:tmpl w:val="065A2DCC"/>
    <w:lvl w:ilvl="0" w:tplc="1D62B27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434EAD"/>
    <w:multiLevelType w:val="hybridMultilevel"/>
    <w:tmpl w:val="E53CCEB2"/>
    <w:lvl w:ilvl="0" w:tplc="72C447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C96EA2"/>
    <w:multiLevelType w:val="hybridMultilevel"/>
    <w:tmpl w:val="211EF906"/>
    <w:lvl w:ilvl="0" w:tplc="01383078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 w15:restartNumberingAfterBreak="0">
    <w:nsid w:val="78DC5A4E"/>
    <w:multiLevelType w:val="hybridMultilevel"/>
    <w:tmpl w:val="6DFA85B4"/>
    <w:lvl w:ilvl="0" w:tplc="B1ACB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5"/>
    <w:rsid w:val="00001C92"/>
    <w:rsid w:val="00042294"/>
    <w:rsid w:val="0004598C"/>
    <w:rsid w:val="00081F9A"/>
    <w:rsid w:val="00096674"/>
    <w:rsid w:val="000D0863"/>
    <w:rsid w:val="000D08D3"/>
    <w:rsid w:val="000E2380"/>
    <w:rsid w:val="000F3304"/>
    <w:rsid w:val="00121620"/>
    <w:rsid w:val="00126CB2"/>
    <w:rsid w:val="00144CE1"/>
    <w:rsid w:val="0015694C"/>
    <w:rsid w:val="00172CB3"/>
    <w:rsid w:val="00173A81"/>
    <w:rsid w:val="001923AD"/>
    <w:rsid w:val="001A49C1"/>
    <w:rsid w:val="001B298D"/>
    <w:rsid w:val="001B561D"/>
    <w:rsid w:val="001C219E"/>
    <w:rsid w:val="001E159B"/>
    <w:rsid w:val="00210986"/>
    <w:rsid w:val="002156DF"/>
    <w:rsid w:val="00241E51"/>
    <w:rsid w:val="00243C47"/>
    <w:rsid w:val="002448AB"/>
    <w:rsid w:val="002548BB"/>
    <w:rsid w:val="00281037"/>
    <w:rsid w:val="002A4408"/>
    <w:rsid w:val="002A4A4B"/>
    <w:rsid w:val="002C4FD8"/>
    <w:rsid w:val="00330B07"/>
    <w:rsid w:val="0034510D"/>
    <w:rsid w:val="00372DE3"/>
    <w:rsid w:val="003D2E3B"/>
    <w:rsid w:val="003E4E1B"/>
    <w:rsid w:val="0040625F"/>
    <w:rsid w:val="00444F05"/>
    <w:rsid w:val="004541B9"/>
    <w:rsid w:val="004B2933"/>
    <w:rsid w:val="004D7E1A"/>
    <w:rsid w:val="00540670"/>
    <w:rsid w:val="0055173E"/>
    <w:rsid w:val="00592205"/>
    <w:rsid w:val="005A01C3"/>
    <w:rsid w:val="005D031E"/>
    <w:rsid w:val="00672F29"/>
    <w:rsid w:val="006A3B40"/>
    <w:rsid w:val="006B2686"/>
    <w:rsid w:val="006E352E"/>
    <w:rsid w:val="006F5C75"/>
    <w:rsid w:val="007155C3"/>
    <w:rsid w:val="00723C2D"/>
    <w:rsid w:val="007928A9"/>
    <w:rsid w:val="007A04C7"/>
    <w:rsid w:val="007C1CE6"/>
    <w:rsid w:val="00831CEC"/>
    <w:rsid w:val="00850CEE"/>
    <w:rsid w:val="008811DA"/>
    <w:rsid w:val="00883A78"/>
    <w:rsid w:val="0088447B"/>
    <w:rsid w:val="008B017B"/>
    <w:rsid w:val="008B33EA"/>
    <w:rsid w:val="00935D9D"/>
    <w:rsid w:val="00936779"/>
    <w:rsid w:val="00955DE5"/>
    <w:rsid w:val="009B0206"/>
    <w:rsid w:val="009B4261"/>
    <w:rsid w:val="009D0818"/>
    <w:rsid w:val="009E578F"/>
    <w:rsid w:val="009E7934"/>
    <w:rsid w:val="00A00630"/>
    <w:rsid w:val="00A35E86"/>
    <w:rsid w:val="00AC68D9"/>
    <w:rsid w:val="00B02FDF"/>
    <w:rsid w:val="00B26596"/>
    <w:rsid w:val="00B42B2F"/>
    <w:rsid w:val="00B47924"/>
    <w:rsid w:val="00B50C19"/>
    <w:rsid w:val="00B843D2"/>
    <w:rsid w:val="00B90DF8"/>
    <w:rsid w:val="00B972D8"/>
    <w:rsid w:val="00BC21AE"/>
    <w:rsid w:val="00BD32F6"/>
    <w:rsid w:val="00C248E5"/>
    <w:rsid w:val="00C2548B"/>
    <w:rsid w:val="00C3645A"/>
    <w:rsid w:val="00C45268"/>
    <w:rsid w:val="00C53BFC"/>
    <w:rsid w:val="00C55447"/>
    <w:rsid w:val="00C643BB"/>
    <w:rsid w:val="00CA2E6C"/>
    <w:rsid w:val="00CC6045"/>
    <w:rsid w:val="00CD45D4"/>
    <w:rsid w:val="00CE745B"/>
    <w:rsid w:val="00D0508C"/>
    <w:rsid w:val="00D07264"/>
    <w:rsid w:val="00D1585A"/>
    <w:rsid w:val="00D44FD8"/>
    <w:rsid w:val="00D46A59"/>
    <w:rsid w:val="00D72076"/>
    <w:rsid w:val="00DD2E33"/>
    <w:rsid w:val="00DE20AE"/>
    <w:rsid w:val="00E147AA"/>
    <w:rsid w:val="00E31CE6"/>
    <w:rsid w:val="00E57676"/>
    <w:rsid w:val="00EB0389"/>
    <w:rsid w:val="00EB0D77"/>
    <w:rsid w:val="00EB19D5"/>
    <w:rsid w:val="00EF6899"/>
    <w:rsid w:val="00F37374"/>
    <w:rsid w:val="00F66AE6"/>
    <w:rsid w:val="00F750B9"/>
    <w:rsid w:val="00F905AE"/>
    <w:rsid w:val="00FB0D98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AE35117-CF20-41CF-A1A5-5BBAD8F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E5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DE5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3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3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nvanduy@tdt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2E6E-3771-499A-A50E-01D77E4B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2018-10-30T07:57:00Z</cp:lastPrinted>
  <dcterms:created xsi:type="dcterms:W3CDTF">2018-10-31T10:06:00Z</dcterms:created>
  <dcterms:modified xsi:type="dcterms:W3CDTF">2018-10-31T10:06:00Z</dcterms:modified>
</cp:coreProperties>
</file>